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316"/>
      </w:tblGrid>
      <w:tr w:rsidR="00DF2E04" w:rsidTr="006421EA">
        <w:trPr>
          <w:trHeight w:val="1418"/>
        </w:trPr>
        <w:tc>
          <w:tcPr>
            <w:tcW w:w="2376" w:type="dxa"/>
            <w:hideMark/>
          </w:tcPr>
          <w:p w:rsidR="00DF2E04" w:rsidRDefault="00DF2E04" w:rsidP="006421EA">
            <w:pPr>
              <w:spacing w:after="200" w:line="276" w:lineRule="auto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eastAsia="uk-UA"/>
              </w:rPr>
              <w:drawing>
                <wp:inline distT="0" distB="0" distL="0" distR="0" wp14:anchorId="2278DAD1" wp14:editId="116F4198">
                  <wp:extent cx="1375410" cy="944880"/>
                  <wp:effectExtent l="0" t="0" r="0" b="762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6" w:type="dxa"/>
            <w:hideMark/>
          </w:tcPr>
          <w:p w:rsidR="00DF2E04" w:rsidRDefault="00DF2E04" w:rsidP="006421EA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 xml:space="preserve">                  ДВНЗ «УНІВЕРСИТЕТ БАНКІВСЬКОЇ СПРАВИ»</w:t>
            </w:r>
          </w:p>
          <w:p w:rsidR="00DF2E04" w:rsidRDefault="00DF2E04" w:rsidP="006421EA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 xml:space="preserve">              ХАРКІВСЬКИЙ НАВЧАЛЬНО-НАУКОВИЙ ІНСТИТУТ</w:t>
            </w:r>
          </w:p>
          <w:p w:rsidR="00DF2E04" w:rsidRDefault="00DF2E04" w:rsidP="006421EA">
            <w:pPr>
              <w:spacing w:after="200" w:line="360" w:lineRule="auto"/>
              <w:contextualSpacing/>
              <w:rPr>
                <w:b/>
              </w:rPr>
            </w:pPr>
            <w:r>
              <w:rPr>
                <w:b/>
              </w:rPr>
              <w:t xml:space="preserve">          Кафедра ФІНАНСІВ, БАНКІВСЬКОЇ СПРАВИ ТА СТРАХУВАННЯ</w:t>
            </w:r>
          </w:p>
        </w:tc>
      </w:tr>
    </w:tbl>
    <w:p w:rsidR="00DF2E04" w:rsidRDefault="00DF2E04" w:rsidP="00DF2E04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ОПИС ДИСЦИПЛІНИ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DF2E04" w:rsidTr="006421EA">
        <w:tc>
          <w:tcPr>
            <w:tcW w:w="2943" w:type="dxa"/>
            <w:hideMark/>
          </w:tcPr>
          <w:p w:rsidR="00DF2E04" w:rsidRDefault="00DF2E04" w:rsidP="006421EA">
            <w:pPr>
              <w:spacing w:after="200"/>
              <w:contextualSpacing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дисципліни</w:t>
            </w:r>
          </w:p>
        </w:tc>
        <w:tc>
          <w:tcPr>
            <w:tcW w:w="6628" w:type="dxa"/>
            <w:hideMark/>
          </w:tcPr>
          <w:p w:rsidR="00DF2E04" w:rsidRDefault="00DF2E04" w:rsidP="006421EA">
            <w:pPr>
              <w:spacing w:after="200"/>
              <w:contextualSpacing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Фінансове право</w:t>
            </w:r>
          </w:p>
        </w:tc>
      </w:tr>
      <w:tr w:rsidR="00DF2E04" w:rsidTr="006421EA">
        <w:tc>
          <w:tcPr>
            <w:tcW w:w="2943" w:type="dxa"/>
            <w:hideMark/>
          </w:tcPr>
          <w:p w:rsidR="00DF2E04" w:rsidRDefault="00DF2E04" w:rsidP="006421EA">
            <w:pPr>
              <w:spacing w:after="200"/>
              <w:contextualSpacing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Освітній ступінь</w:t>
            </w:r>
          </w:p>
        </w:tc>
        <w:tc>
          <w:tcPr>
            <w:tcW w:w="6628" w:type="dxa"/>
            <w:hideMark/>
          </w:tcPr>
          <w:p w:rsidR="00DF2E04" w:rsidRDefault="00DF2E04" w:rsidP="006421EA">
            <w:pPr>
              <w:spacing w:after="200"/>
              <w:contextualSpacing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ступінь перший (бакалаврський)</w:t>
            </w:r>
          </w:p>
        </w:tc>
      </w:tr>
      <w:tr w:rsidR="00DF2E04" w:rsidTr="006421EA">
        <w:tc>
          <w:tcPr>
            <w:tcW w:w="2943" w:type="dxa"/>
            <w:hideMark/>
          </w:tcPr>
          <w:p w:rsidR="00DF2E04" w:rsidRDefault="00DF2E04" w:rsidP="006421EA">
            <w:pPr>
              <w:spacing w:after="200"/>
              <w:contextualSpacing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освітньої програми</w:t>
            </w:r>
          </w:p>
        </w:tc>
        <w:tc>
          <w:tcPr>
            <w:tcW w:w="6628" w:type="dxa"/>
            <w:hideMark/>
          </w:tcPr>
          <w:p w:rsidR="00DF2E04" w:rsidRDefault="00DF2E04" w:rsidP="006421EA">
            <w:pPr>
              <w:spacing w:after="200"/>
              <w:contextualSpacing/>
              <w:rPr>
                <w:b/>
                <w:lang w:val="uk-UA"/>
              </w:rPr>
            </w:pPr>
            <w:r>
              <w:rPr>
                <w:b/>
                <w:lang w:val="uk-UA"/>
              </w:rPr>
              <w:t>6.030508 «Фінанси і кредит»</w:t>
            </w:r>
          </w:p>
        </w:tc>
      </w:tr>
      <w:tr w:rsidR="00DF2E04" w:rsidTr="006421EA">
        <w:tc>
          <w:tcPr>
            <w:tcW w:w="2943" w:type="dxa"/>
            <w:hideMark/>
          </w:tcPr>
          <w:p w:rsidR="00DF2E04" w:rsidRDefault="00DF2E04" w:rsidP="006421EA">
            <w:pPr>
              <w:spacing w:after="20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 кредитів за ECTS</w:t>
            </w:r>
          </w:p>
        </w:tc>
        <w:tc>
          <w:tcPr>
            <w:tcW w:w="6628" w:type="dxa"/>
            <w:hideMark/>
          </w:tcPr>
          <w:p w:rsidR="00DF2E04" w:rsidRDefault="00DF2E04" w:rsidP="006421EA">
            <w:pPr>
              <w:spacing w:after="200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</w:tbl>
    <w:p w:rsidR="00DF2E04" w:rsidRDefault="00DF2E04" w:rsidP="00DF2E04">
      <w:pPr>
        <w:spacing w:after="0"/>
        <w:jc w:val="both"/>
        <w:rPr>
          <w:b/>
        </w:rPr>
      </w:pPr>
    </w:p>
    <w:p w:rsidR="00DF2E04" w:rsidRDefault="00DF2E04" w:rsidP="00DF2E04">
      <w:pPr>
        <w:spacing w:after="0"/>
        <w:jc w:val="both"/>
        <w:rPr>
          <w:b/>
        </w:rPr>
      </w:pPr>
      <w:r>
        <w:rPr>
          <w:b/>
        </w:rPr>
        <w:t>1. Мета дисципліни в контексті підготовки фахівців певної спеціальності:</w:t>
      </w:r>
      <w:r>
        <w:t xml:space="preserve"> на базі узагальнення та систематизації отриманих в процесі навчання знань, вмінь та навичок ознайомити студентів з змістом основних правових інститутів, що регулюють фінансові правовідносини. Дати студентам необхідні  теоретичні знання та практичні навички самостійної роботи з нормативними актами щодо правового регулювання функціонування фінансового механізму, принципів організації фінансів у різних сферах діяльності, основ формування і використання цільових грошових фондів. </w:t>
      </w:r>
    </w:p>
    <w:p w:rsidR="00DF2E04" w:rsidRDefault="00DF2E04" w:rsidP="00DF2E04">
      <w:pPr>
        <w:spacing w:after="0"/>
        <w:jc w:val="both"/>
        <w:rPr>
          <w:b/>
          <w:i/>
        </w:rPr>
      </w:pPr>
      <w:r>
        <w:rPr>
          <w:b/>
        </w:rPr>
        <w:t xml:space="preserve">2. Заплановані результати навчання: </w:t>
      </w:r>
      <w:r>
        <w:t xml:space="preserve">У результаті вивчення навчальної дисципліни студент повинен знати: об'єкт, предмет, метод правового регулювання фінансової діяльності держави, чітко оперувати і володіти її понятійно-категоріальним апаратом; основні нормативні-правові акти, які регулюють фінансові правовідносини у процесі формування, розподілу та використання державних фінансів, давати характеристику їх норм; сутність фінансової діяльності держави, ознаки фінансових правовідносин, фінансового контролю, інститутів бюджетного права та податкового права; загальні та спеціальні норми, їх роль і функції в регулювання певних правовідносин, у забезпеченні законності фінансової діяльності держави та окремих її суб'єктів. </w:t>
      </w:r>
    </w:p>
    <w:p w:rsidR="00DF2E04" w:rsidRDefault="00DF2E04" w:rsidP="00DF2E04">
      <w:pPr>
        <w:spacing w:after="0"/>
        <w:jc w:val="both"/>
      </w:pPr>
    </w:p>
    <w:p w:rsidR="00DF2E04" w:rsidRDefault="00DF2E04" w:rsidP="00DF2E04">
      <w:pPr>
        <w:spacing w:after="0"/>
        <w:jc w:val="both"/>
        <w:rPr>
          <w:b/>
        </w:rPr>
      </w:pPr>
      <w:r>
        <w:rPr>
          <w:b/>
        </w:rPr>
        <w:t>3. Форми і методи контролю:</w:t>
      </w:r>
    </w:p>
    <w:p w:rsidR="00DF2E04" w:rsidRDefault="00DF2E04" w:rsidP="00DF2E04">
      <w:pPr>
        <w:pStyle w:val="a3"/>
        <w:numPr>
          <w:ilvl w:val="0"/>
          <w:numId w:val="1"/>
        </w:numPr>
        <w:spacing w:after="0"/>
        <w:jc w:val="both"/>
      </w:pPr>
      <w:r>
        <w:t xml:space="preserve"> </w:t>
      </w:r>
      <w:proofErr w:type="spellStart"/>
      <w:r>
        <w:t>Усне</w:t>
      </w:r>
      <w:proofErr w:type="spellEnd"/>
      <w:r>
        <w:t xml:space="preserve"> та </w:t>
      </w:r>
      <w:proofErr w:type="spellStart"/>
      <w:r>
        <w:t>письмове</w:t>
      </w:r>
      <w:proofErr w:type="spellEnd"/>
      <w:r>
        <w:t xml:space="preserve"> </w:t>
      </w:r>
      <w:proofErr w:type="spellStart"/>
      <w:r>
        <w:t>опитування</w:t>
      </w:r>
      <w:proofErr w:type="spellEnd"/>
      <w:r>
        <w:t>.</w:t>
      </w:r>
    </w:p>
    <w:p w:rsidR="00DF2E04" w:rsidRDefault="00DF2E04" w:rsidP="00DF2E04">
      <w:pPr>
        <w:pStyle w:val="a3"/>
        <w:numPr>
          <w:ilvl w:val="0"/>
          <w:numId w:val="1"/>
        </w:numPr>
        <w:spacing w:after="0"/>
        <w:jc w:val="both"/>
      </w:pPr>
      <w:r>
        <w:t xml:space="preserve">Участь у </w:t>
      </w:r>
      <w:proofErr w:type="spellStart"/>
      <w:r>
        <w:t>дискусії</w:t>
      </w:r>
      <w:proofErr w:type="spellEnd"/>
      <w:r>
        <w:t xml:space="preserve"> та </w:t>
      </w:r>
      <w:proofErr w:type="spellStart"/>
      <w:r>
        <w:t>обговоренні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винесені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spellStart"/>
      <w:r>
        <w:t>семінарське</w:t>
      </w:r>
      <w:proofErr w:type="spellEnd"/>
      <w:r>
        <w:t xml:space="preserve"> </w:t>
      </w:r>
      <w:proofErr w:type="spellStart"/>
      <w:r>
        <w:t>заняття</w:t>
      </w:r>
      <w:proofErr w:type="spellEnd"/>
      <w:r>
        <w:t>.</w:t>
      </w:r>
    </w:p>
    <w:p w:rsidR="00DF2E04" w:rsidRDefault="00DF2E04" w:rsidP="00DF2E04">
      <w:pPr>
        <w:pStyle w:val="a3"/>
        <w:numPr>
          <w:ilvl w:val="0"/>
          <w:numId w:val="1"/>
        </w:numPr>
        <w:spacing w:after="0"/>
        <w:jc w:val="both"/>
      </w:pPr>
      <w:proofErr w:type="spellStart"/>
      <w:r>
        <w:t>Тестування</w:t>
      </w:r>
      <w:proofErr w:type="spellEnd"/>
      <w:r>
        <w:t>.</w:t>
      </w:r>
    </w:p>
    <w:p w:rsidR="00DF2E04" w:rsidRDefault="00DF2E04" w:rsidP="00DF2E04">
      <w:pPr>
        <w:pStyle w:val="a3"/>
        <w:numPr>
          <w:ilvl w:val="0"/>
          <w:numId w:val="1"/>
        </w:numPr>
        <w:spacing w:after="0"/>
        <w:jc w:val="both"/>
      </w:pPr>
      <w:proofErr w:type="spellStart"/>
      <w:proofErr w:type="gramStart"/>
      <w:r>
        <w:t>П</w:t>
      </w:r>
      <w:proofErr w:type="gramEnd"/>
      <w:r>
        <w:t>ідготовка</w:t>
      </w:r>
      <w:proofErr w:type="spellEnd"/>
      <w:r>
        <w:t xml:space="preserve"> </w:t>
      </w:r>
      <w:proofErr w:type="spellStart"/>
      <w:r>
        <w:t>доповідей</w:t>
      </w:r>
      <w:proofErr w:type="spellEnd"/>
      <w:r>
        <w:t xml:space="preserve"> з </w:t>
      </w:r>
      <w:proofErr w:type="spellStart"/>
      <w:r>
        <w:t>дисципліни</w:t>
      </w:r>
      <w:proofErr w:type="spellEnd"/>
      <w:r>
        <w:t>.</w:t>
      </w:r>
    </w:p>
    <w:p w:rsidR="00DF2E04" w:rsidRDefault="00DF2E04" w:rsidP="00DF2E04">
      <w:pPr>
        <w:pStyle w:val="a3"/>
        <w:numPr>
          <w:ilvl w:val="0"/>
          <w:numId w:val="1"/>
        </w:numPr>
        <w:spacing w:after="0"/>
        <w:jc w:val="both"/>
      </w:pPr>
      <w:proofErr w:type="spellStart"/>
      <w:r>
        <w:t>Залік</w:t>
      </w:r>
      <w:proofErr w:type="spellEnd"/>
      <w:r>
        <w:t>.</w:t>
      </w:r>
    </w:p>
    <w:p w:rsidR="00DF2E04" w:rsidRDefault="00DF2E04" w:rsidP="00DF2E04">
      <w:pPr>
        <w:spacing w:after="0"/>
        <w:ind w:firstLine="709"/>
        <w:jc w:val="both"/>
        <w:rPr>
          <w:b/>
        </w:rPr>
      </w:pPr>
    </w:p>
    <w:p w:rsidR="00DF2E04" w:rsidRDefault="00DF2E04" w:rsidP="00DF2E04">
      <w:pPr>
        <w:spacing w:after="0"/>
        <w:jc w:val="both"/>
        <w:rPr>
          <w:b/>
        </w:rPr>
      </w:pPr>
      <w:r>
        <w:rPr>
          <w:b/>
        </w:rPr>
        <w:t>4. Схема накопичення балів по дисципліні, які отримують студенти</w:t>
      </w:r>
    </w:p>
    <w:p w:rsidR="00DF2E04" w:rsidRDefault="00DF2E04" w:rsidP="00DF2E04">
      <w:pPr>
        <w:spacing w:after="0"/>
        <w:jc w:val="both"/>
      </w:pPr>
      <w:r>
        <w:t xml:space="preserve">Оцінювання знань, умінь і навичок студентів здійснюється на основі результатів поточного контролю знань за 100-бальною шкалою. Поточний контроль здійснюється на семінарських заняттях і оцінюється сумою набраних 100 балів. </w:t>
      </w:r>
    </w:p>
    <w:p w:rsidR="00DF2E04" w:rsidRDefault="00DF2E04" w:rsidP="00DF2E04">
      <w:pPr>
        <w:spacing w:after="0"/>
        <w:jc w:val="both"/>
        <w:rPr>
          <w:b/>
          <w:lang w:val="ru-RU"/>
        </w:rPr>
      </w:pPr>
    </w:p>
    <w:p w:rsidR="00DF2E04" w:rsidRDefault="00DF2E04" w:rsidP="00DF2E04">
      <w:pPr>
        <w:spacing w:after="0"/>
        <w:rPr>
          <w:b/>
        </w:rPr>
      </w:pPr>
      <w:r>
        <w:rPr>
          <w:b/>
        </w:rPr>
        <w:t>5. Хто викладає дисципліну:</w:t>
      </w:r>
    </w:p>
    <w:p w:rsidR="00DF2E04" w:rsidRDefault="00DF2E04" w:rsidP="00DF2E04">
      <w:pPr>
        <w:spacing w:after="0" w:line="240" w:lineRule="auto"/>
      </w:pPr>
      <w:r>
        <w:rPr>
          <w:bCs/>
        </w:rPr>
        <w:t>Галич Р.В., кандидат юридичних наук</w:t>
      </w:r>
    </w:p>
    <w:p w:rsidR="00DF2E04" w:rsidRDefault="00DF2E04" w:rsidP="00DF2E04">
      <w:pPr>
        <w:rPr>
          <w:lang w:val="ru-RU"/>
        </w:rPr>
      </w:pPr>
    </w:p>
    <w:p w:rsidR="00045720" w:rsidRPr="00DF2E04" w:rsidRDefault="00045720" w:rsidP="00DF2E04">
      <w:pPr>
        <w:rPr>
          <w:lang w:val="ru-RU"/>
        </w:rPr>
      </w:pPr>
      <w:bookmarkStart w:id="0" w:name="_GoBack"/>
      <w:bookmarkEnd w:id="0"/>
    </w:p>
    <w:sectPr w:rsidR="00045720" w:rsidRPr="00DF2E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24EF6"/>
    <w:multiLevelType w:val="hybridMultilevel"/>
    <w:tmpl w:val="EE1E8D6A"/>
    <w:lvl w:ilvl="0" w:tplc="D97E76E0">
      <w:start w:val="1"/>
      <w:numFmt w:val="bullet"/>
      <w:lvlText w:val="–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40"/>
    <w:rsid w:val="00045720"/>
    <w:rsid w:val="003328B7"/>
    <w:rsid w:val="00C44C40"/>
    <w:rsid w:val="00DF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8B7"/>
    <w:pPr>
      <w:ind w:left="720"/>
      <w:contextualSpacing/>
    </w:pPr>
    <w:rPr>
      <w:rFonts w:ascii="Calibri" w:eastAsia="Calibri" w:hAnsi="Calibri" w:cs="Times New Roman"/>
      <w:lang w:val="ru-RU"/>
    </w:rPr>
  </w:style>
  <w:style w:type="table" w:styleId="a4">
    <w:name w:val="Table Grid"/>
    <w:basedOn w:val="a1"/>
    <w:uiPriority w:val="59"/>
    <w:rsid w:val="003328B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8B7"/>
    <w:pPr>
      <w:ind w:left="720"/>
      <w:contextualSpacing/>
    </w:pPr>
    <w:rPr>
      <w:rFonts w:ascii="Calibri" w:eastAsia="Calibri" w:hAnsi="Calibri" w:cs="Times New Roman"/>
      <w:lang w:val="ru-RU"/>
    </w:rPr>
  </w:style>
  <w:style w:type="table" w:styleId="a4">
    <w:name w:val="Table Grid"/>
    <w:basedOn w:val="a1"/>
    <w:uiPriority w:val="59"/>
    <w:rsid w:val="003328B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1392</Words>
  <Characters>794</Characters>
  <Application>Microsoft Office Word</Application>
  <DocSecurity>0</DocSecurity>
  <Lines>6</Lines>
  <Paragraphs>4</Paragraphs>
  <ScaleCrop>false</ScaleCrop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Свередюк Катерина Сергіївна</dc:creator>
  <cp:keywords/>
  <dc:description/>
  <cp:lastModifiedBy>Свередюк Катерина Сергіївна</cp:lastModifiedBy>
  <cp:revision>3</cp:revision>
  <dcterms:created xsi:type="dcterms:W3CDTF">2018-04-17T11:21:00Z</dcterms:created>
  <dcterms:modified xsi:type="dcterms:W3CDTF">2018-04-17T11:22:00Z</dcterms:modified>
</cp:coreProperties>
</file>