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440"/>
        <w:gridCol w:w="7757"/>
      </w:tblGrid>
      <w:tr w:rsidR="007B671B" w:rsidRPr="006E50FC" w:rsidTr="006E50FC">
        <w:trPr>
          <w:trHeight w:val="1981"/>
        </w:trPr>
        <w:tc>
          <w:tcPr>
            <w:tcW w:w="2440" w:type="dxa"/>
            <w:shd w:val="clear" w:color="auto" w:fill="auto"/>
          </w:tcPr>
          <w:p w:rsidR="007B671B" w:rsidRPr="006E50FC" w:rsidRDefault="006E50FC" w:rsidP="006E50FC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6E50FC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3EB9BEA7" wp14:editId="76D3D8A5">
                  <wp:extent cx="1335820" cy="1293949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Логотип_укр._контур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23" cy="1301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  <w:shd w:val="clear" w:color="auto" w:fill="auto"/>
          </w:tcPr>
          <w:p w:rsidR="007B671B" w:rsidRPr="006E50FC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ДВНЗ «УНІВЕРСИТЕТ БАНКІВСЬКОЇ СПРАВИ»</w:t>
            </w:r>
          </w:p>
          <w:p w:rsidR="007B671B" w:rsidRPr="006E50FC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ХАРКІВСЬКИЙ НАВЧАЛЬНО-НАУКОВИЙ ІНСТИТУТ</w:t>
            </w:r>
          </w:p>
          <w:p w:rsidR="007B671B" w:rsidRPr="006E50FC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671B" w:rsidRPr="006E50FC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Кафедра обліку та оподаткування</w:t>
            </w:r>
          </w:p>
          <w:p w:rsidR="007B671B" w:rsidRPr="006E50FC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B671B" w:rsidRPr="006E50FC" w:rsidRDefault="007B671B" w:rsidP="006E50FC">
            <w:pPr>
              <w:tabs>
                <w:tab w:val="left" w:pos="465"/>
                <w:tab w:val="left" w:pos="5729"/>
              </w:tabs>
              <w:spacing w:after="0" w:line="216" w:lineRule="auto"/>
              <w:ind w:right="1812"/>
              <w:jc w:val="center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ОПИС ДИСЦИПЛІНИ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8C55BF" w:rsidRPr="006E50FC" w:rsidTr="002342D8">
        <w:tc>
          <w:tcPr>
            <w:tcW w:w="2943" w:type="dxa"/>
          </w:tcPr>
          <w:p w:rsidR="004B3D30" w:rsidRPr="006E50FC" w:rsidRDefault="008C55BF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Назва дисципліни</w:t>
            </w:r>
            <w:r w:rsidR="004B3D30" w:rsidRPr="006E50FC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4B3D30" w:rsidRPr="006E50FC" w:rsidRDefault="004B3D30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  <w:p w:rsidR="008C55BF" w:rsidRPr="006E50FC" w:rsidRDefault="004B3D30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Назва освітньої програми</w:t>
            </w:r>
          </w:p>
        </w:tc>
        <w:tc>
          <w:tcPr>
            <w:tcW w:w="6628" w:type="dxa"/>
          </w:tcPr>
          <w:p w:rsidR="00C71DB4" w:rsidRPr="006E50FC" w:rsidRDefault="005F348F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Облік у бюджетних установах</w:t>
            </w:r>
          </w:p>
          <w:p w:rsidR="004B3D30" w:rsidRDefault="004B3D30" w:rsidP="003266D9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  <w:p w:rsidR="003266D9" w:rsidRPr="006E50FC" w:rsidRDefault="003266D9" w:rsidP="003266D9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6.030508 «Фінанси і кредит»</w:t>
            </w:r>
          </w:p>
        </w:tc>
      </w:tr>
      <w:tr w:rsidR="002342D8" w:rsidRPr="006E50FC" w:rsidTr="002342D8">
        <w:tc>
          <w:tcPr>
            <w:tcW w:w="2943" w:type="dxa"/>
          </w:tcPr>
          <w:p w:rsidR="002342D8" w:rsidRPr="006E50FC" w:rsidRDefault="002342D8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6628" w:type="dxa"/>
          </w:tcPr>
          <w:p w:rsidR="002342D8" w:rsidRPr="006E50FC" w:rsidRDefault="002342D8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 xml:space="preserve">ступінь </w:t>
            </w:r>
            <w:r w:rsidR="004B3D30" w:rsidRPr="006E50FC">
              <w:rPr>
                <w:b/>
                <w:sz w:val="24"/>
                <w:szCs w:val="24"/>
                <w:lang w:val="uk-UA"/>
              </w:rPr>
              <w:t>перший (бакалаврський)</w:t>
            </w:r>
          </w:p>
        </w:tc>
      </w:tr>
      <w:tr w:rsidR="002342D8" w:rsidRPr="006E50FC" w:rsidTr="002342D8">
        <w:tc>
          <w:tcPr>
            <w:tcW w:w="2943" w:type="dxa"/>
          </w:tcPr>
          <w:p w:rsidR="002342D8" w:rsidRPr="006E50FC" w:rsidRDefault="002342D8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2342D8" w:rsidRPr="006E50FC" w:rsidRDefault="002342D8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2342D8" w:rsidRPr="006E50FC" w:rsidTr="002342D8">
        <w:tc>
          <w:tcPr>
            <w:tcW w:w="2943" w:type="dxa"/>
          </w:tcPr>
          <w:p w:rsidR="002342D8" w:rsidRPr="006E50FC" w:rsidRDefault="002342D8" w:rsidP="006E50F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6E50FC">
              <w:rPr>
                <w:b/>
                <w:sz w:val="24"/>
                <w:szCs w:val="24"/>
                <w:lang w:val="uk-UA"/>
              </w:rPr>
              <w:t>Кількість кредитів за ECTS</w:t>
            </w:r>
          </w:p>
        </w:tc>
        <w:tc>
          <w:tcPr>
            <w:tcW w:w="6628" w:type="dxa"/>
          </w:tcPr>
          <w:p w:rsidR="002342D8" w:rsidRPr="006E50FC" w:rsidRDefault="005F348F" w:rsidP="005F348F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4B3D30" w:rsidRPr="006E50FC">
              <w:rPr>
                <w:b/>
                <w:sz w:val="24"/>
                <w:szCs w:val="24"/>
                <w:lang w:val="uk-UA"/>
              </w:rPr>
              <w:t xml:space="preserve">  (</w:t>
            </w:r>
            <w:r>
              <w:rPr>
                <w:b/>
                <w:sz w:val="24"/>
                <w:szCs w:val="24"/>
                <w:lang w:val="uk-UA"/>
              </w:rPr>
              <w:t>12</w:t>
            </w:r>
            <w:r w:rsidR="004B3D30" w:rsidRPr="006E50FC">
              <w:rPr>
                <w:b/>
                <w:sz w:val="24"/>
                <w:szCs w:val="24"/>
                <w:lang w:val="uk-UA"/>
              </w:rPr>
              <w:t>0 год.)</w:t>
            </w:r>
          </w:p>
        </w:tc>
      </w:tr>
    </w:tbl>
    <w:p w:rsidR="00C71DB4" w:rsidRDefault="004B3D30" w:rsidP="00D24B0F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b/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1. </w:t>
      </w:r>
      <w:r w:rsidR="008C55BF" w:rsidRPr="006E50FC">
        <w:rPr>
          <w:b/>
          <w:sz w:val="24"/>
          <w:szCs w:val="24"/>
          <w:lang w:val="uk-UA"/>
        </w:rPr>
        <w:t>Мета дисципліни в контексті підготовки фахівців певної</w:t>
      </w:r>
      <w:r w:rsidR="002342D8" w:rsidRPr="006E50FC">
        <w:rPr>
          <w:b/>
          <w:sz w:val="24"/>
          <w:szCs w:val="24"/>
          <w:lang w:val="uk-UA"/>
        </w:rPr>
        <w:t xml:space="preserve"> </w:t>
      </w:r>
      <w:r w:rsidR="008C55BF" w:rsidRPr="006E50FC">
        <w:rPr>
          <w:b/>
          <w:sz w:val="24"/>
          <w:szCs w:val="24"/>
          <w:lang w:val="uk-UA"/>
        </w:rPr>
        <w:t>спеціальності:</w:t>
      </w:r>
      <w:r w:rsidR="002342D8" w:rsidRPr="006E50FC">
        <w:rPr>
          <w:b/>
          <w:sz w:val="24"/>
          <w:szCs w:val="24"/>
          <w:lang w:val="uk-UA"/>
        </w:rPr>
        <w:t xml:space="preserve"> </w:t>
      </w:r>
    </w:p>
    <w:p w:rsidR="00152F6D" w:rsidRDefault="00152F6D" w:rsidP="006E50FC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lang w:val="uk-UA"/>
        </w:rPr>
      </w:pPr>
      <w:r w:rsidRPr="00152F6D">
        <w:rPr>
          <w:lang w:val="uk-UA"/>
        </w:rPr>
        <w:t xml:space="preserve">полягає в засвоєнні слухачами теорії й практики бухгалтерського обліку бюджетних установ у повному її обсязі з використанням різноманітних методів навчання та контролю.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приділяється</w:t>
      </w:r>
      <w:proofErr w:type="spellEnd"/>
      <w:r>
        <w:t xml:space="preserve"> </w:t>
      </w:r>
      <w:proofErr w:type="spellStart"/>
      <w:r>
        <w:t>фо</w:t>
      </w:r>
      <w:r>
        <w:t>р</w:t>
      </w:r>
      <w:r>
        <w:t>муванню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іки</w:t>
      </w:r>
      <w:proofErr w:type="spellEnd"/>
      <w:r>
        <w:t xml:space="preserve"> та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 у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пра</w:t>
      </w:r>
      <w:r>
        <w:t>к</w:t>
      </w:r>
      <w:r>
        <w:t>тичних</w:t>
      </w:r>
      <w:proofErr w:type="spellEnd"/>
      <w:r>
        <w:t xml:space="preserve"> занять.</w:t>
      </w:r>
    </w:p>
    <w:p w:rsidR="00E960CC" w:rsidRDefault="004B3D30" w:rsidP="006E50FC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2. </w:t>
      </w:r>
      <w:r w:rsidR="008C55BF" w:rsidRPr="006E50FC">
        <w:rPr>
          <w:b/>
          <w:sz w:val="24"/>
          <w:szCs w:val="24"/>
          <w:lang w:val="uk-UA"/>
        </w:rPr>
        <w:t>Заплановані результати навчання</w:t>
      </w:r>
      <w:r w:rsidR="00D40502" w:rsidRPr="006E50FC">
        <w:rPr>
          <w:sz w:val="24"/>
          <w:szCs w:val="24"/>
          <w:lang w:val="uk-UA"/>
        </w:rPr>
        <w:t xml:space="preserve">: </w:t>
      </w:r>
    </w:p>
    <w:p w:rsidR="00152F6D" w:rsidRDefault="00C71DB4" w:rsidP="00C71DB4">
      <w:pPr>
        <w:widowControl w:val="0"/>
        <w:autoSpaceDE w:val="0"/>
        <w:autoSpaceDN w:val="0"/>
        <w:adjustRightInd w:val="0"/>
        <w:spacing w:before="120" w:after="0" w:line="216" w:lineRule="auto"/>
        <w:ind w:firstLine="709"/>
        <w:jc w:val="both"/>
        <w:rPr>
          <w:lang w:val="uk-UA"/>
        </w:rPr>
      </w:pPr>
      <w:r w:rsidRPr="00C71DB4">
        <w:rPr>
          <w:lang w:val="uk-UA"/>
        </w:rPr>
        <w:t xml:space="preserve">У результаті вивчення навчальної дисципліни </w:t>
      </w:r>
      <w:r w:rsidR="00152F6D">
        <w:rPr>
          <w:lang w:val="uk-UA"/>
        </w:rPr>
        <w:t>з</w:t>
      </w:r>
      <w:r w:rsidR="00152F6D" w:rsidRPr="00152F6D">
        <w:rPr>
          <w:lang w:val="uk-UA"/>
        </w:rPr>
        <w:t>гідно з вимогами освітньої програми студенти мають зд</w:t>
      </w:r>
      <w:r w:rsidR="00152F6D" w:rsidRPr="00152F6D">
        <w:rPr>
          <w:lang w:val="uk-UA"/>
        </w:rPr>
        <w:t>о</w:t>
      </w:r>
      <w:r w:rsidR="00152F6D" w:rsidRPr="00152F6D">
        <w:rPr>
          <w:lang w:val="uk-UA"/>
        </w:rPr>
        <w:t xml:space="preserve">бути компетентності: - здатність визначати економічний зміст господарських операцій в бюджетних установах, користуватись методикою ведення обліку згідно НП(С)БОДС; - здатність працювати з первинною документацією, регістрами обліку, кошторисами, фінансовою та бюджетною звітністю бюджетних установ; - здатність аналізувати та узагальнювати результати господарської діяльності та виконання кошторисів бюджетних установ. Програмні результати навчання: - знання особливостей організації бухгалтерського обліку, </w:t>
      </w:r>
      <w:proofErr w:type="spellStart"/>
      <w:r w:rsidR="00152F6D" w:rsidRPr="00152F6D">
        <w:rPr>
          <w:lang w:val="uk-UA"/>
        </w:rPr>
        <w:t>нормативно-</w:t>
      </w:r>
      <w:proofErr w:type="spellEnd"/>
      <w:r w:rsidR="00152F6D" w:rsidRPr="00152F6D">
        <w:rPr>
          <w:lang w:val="uk-UA"/>
        </w:rPr>
        <w:t xml:space="preserve"> правових докуме</w:t>
      </w:r>
      <w:r w:rsidR="00152F6D" w:rsidRPr="00152F6D">
        <w:rPr>
          <w:lang w:val="uk-UA"/>
        </w:rPr>
        <w:t>н</w:t>
      </w:r>
      <w:r w:rsidR="00152F6D" w:rsidRPr="00152F6D">
        <w:rPr>
          <w:lang w:val="uk-UA"/>
        </w:rPr>
        <w:t>тів, які регламентують порядок бухгалтерського обліку та формування звітності в бюджетних установах; - вміння застосовувати методику обліку активів, пасивів та господарських операцій в бюджетних установах; - вміння зап</w:t>
      </w:r>
      <w:r w:rsidR="00152F6D" w:rsidRPr="00152F6D">
        <w:rPr>
          <w:lang w:val="uk-UA"/>
        </w:rPr>
        <w:t>о</w:t>
      </w:r>
      <w:r w:rsidR="00152F6D" w:rsidRPr="00152F6D">
        <w:rPr>
          <w:lang w:val="uk-UA"/>
        </w:rPr>
        <w:t>внювати облікові регістри, фінансову та бюджетну звітність бюджетних установ.</w:t>
      </w:r>
    </w:p>
    <w:p w:rsidR="00152F6D" w:rsidRDefault="00152F6D" w:rsidP="006E50FC">
      <w:pPr>
        <w:spacing w:before="120" w:after="0" w:line="216" w:lineRule="auto"/>
        <w:jc w:val="both"/>
        <w:rPr>
          <w:rFonts w:ascii="Helvetica" w:hAnsi="Helvetica" w:cs="Helvetica"/>
          <w:sz w:val="21"/>
          <w:szCs w:val="21"/>
          <w:shd w:val="clear" w:color="auto" w:fill="FFFFFF"/>
          <w:lang w:val="uk-UA"/>
        </w:rPr>
      </w:pPr>
    </w:p>
    <w:p w:rsidR="008C55BF" w:rsidRPr="006E50FC" w:rsidRDefault="008C55BF" w:rsidP="006E50FC">
      <w:pPr>
        <w:spacing w:before="120" w:after="0" w:line="216" w:lineRule="auto"/>
        <w:jc w:val="both"/>
        <w:rPr>
          <w:b/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 xml:space="preserve">3. </w:t>
      </w:r>
      <w:r w:rsidR="00D40502" w:rsidRPr="006E50FC">
        <w:rPr>
          <w:b/>
          <w:sz w:val="24"/>
          <w:szCs w:val="24"/>
          <w:lang w:val="uk-UA"/>
        </w:rPr>
        <w:t>Форми і м</w:t>
      </w:r>
      <w:r w:rsidRPr="006E50FC">
        <w:rPr>
          <w:b/>
          <w:sz w:val="24"/>
          <w:szCs w:val="24"/>
          <w:lang w:val="uk-UA"/>
        </w:rPr>
        <w:t>етоди контролю:</w:t>
      </w:r>
    </w:p>
    <w:p w:rsidR="001D0936" w:rsidRPr="006E50FC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− </w:t>
      </w:r>
      <w:r w:rsidR="001D0936"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Усне та письмове опитування.</w:t>
      </w:r>
    </w:p>
    <w:p w:rsidR="001D0936" w:rsidRPr="006E50FC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− </w:t>
      </w:r>
      <w:r w:rsidR="001D0936"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Участь у дискусії та обговоренні питань, які винесені на семінарське заняття.</w:t>
      </w:r>
    </w:p>
    <w:p w:rsidR="001D0936" w:rsidRPr="006E50FC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− </w:t>
      </w:r>
      <w:r w:rsidR="001D0936"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Тестування.</w:t>
      </w:r>
    </w:p>
    <w:p w:rsidR="001D0936" w:rsidRPr="006E50FC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− </w:t>
      </w:r>
      <w:r w:rsidR="001D0936"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Написання контрольних робіт.</w:t>
      </w:r>
    </w:p>
    <w:p w:rsidR="001D0936" w:rsidRPr="006E50FC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− </w:t>
      </w:r>
      <w:r w:rsidR="001D0936"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 xml:space="preserve">Виконання індивідуальних завдань. </w:t>
      </w:r>
    </w:p>
    <w:p w:rsidR="001D0936" w:rsidRPr="006E50FC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− </w:t>
      </w:r>
      <w:r w:rsidR="001D0936"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Виконання творчих науково-дослідницьких проектів.</w:t>
      </w:r>
    </w:p>
    <w:p w:rsidR="001D0936" w:rsidRPr="006E50FC" w:rsidRDefault="004B3D30" w:rsidP="006E50FC">
      <w:pPr>
        <w:shd w:val="clear" w:color="auto" w:fill="FFFFFF"/>
        <w:spacing w:after="0" w:line="21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val="uk-UA" w:eastAsia="uk-UA"/>
        </w:rPr>
      </w:pPr>
      <w:r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− </w:t>
      </w:r>
      <w:r w:rsidR="00152F6D">
        <w:rPr>
          <w:rFonts w:ascii="Calibri" w:eastAsia="Times New Roman" w:hAnsi="Calibri" w:cs="Calibri"/>
          <w:sz w:val="24"/>
          <w:szCs w:val="24"/>
          <w:lang w:val="uk-UA" w:eastAsia="uk-UA"/>
        </w:rPr>
        <w:t>Екзамен</w:t>
      </w:r>
      <w:r w:rsidR="001D0936" w:rsidRPr="006E50FC">
        <w:rPr>
          <w:rFonts w:ascii="Calibri" w:eastAsia="Times New Roman" w:hAnsi="Calibri" w:cs="Calibri"/>
          <w:sz w:val="24"/>
          <w:szCs w:val="24"/>
          <w:lang w:val="uk-UA" w:eastAsia="uk-UA"/>
        </w:rPr>
        <w:t>.</w:t>
      </w:r>
    </w:p>
    <w:p w:rsidR="008C55BF" w:rsidRPr="006E50FC" w:rsidRDefault="008C55BF" w:rsidP="006E50FC">
      <w:pPr>
        <w:tabs>
          <w:tab w:val="left" w:pos="2680"/>
        </w:tabs>
        <w:spacing w:before="120" w:after="0" w:line="216" w:lineRule="auto"/>
        <w:jc w:val="both"/>
        <w:rPr>
          <w:b/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4. Схема накопичення балів по дисципліні, які отримують студенти</w:t>
      </w:r>
    </w:p>
    <w:p w:rsidR="00984CB1" w:rsidRPr="006E50FC" w:rsidRDefault="00984CB1" w:rsidP="006E50FC">
      <w:pPr>
        <w:spacing w:after="0" w:line="216" w:lineRule="auto"/>
        <w:ind w:firstLine="709"/>
        <w:rPr>
          <w:sz w:val="24"/>
          <w:szCs w:val="24"/>
          <w:lang w:val="uk-UA"/>
        </w:rPr>
      </w:pPr>
      <w:r w:rsidRPr="006E50FC">
        <w:rPr>
          <w:sz w:val="24"/>
          <w:szCs w:val="24"/>
          <w:lang w:val="uk-UA"/>
        </w:rPr>
        <w:t>Оцінювання знань, умінь і навичок студентів з навчальної дисципліни здійснюється на основі р</w:t>
      </w:r>
      <w:r w:rsidRPr="006E50FC">
        <w:rPr>
          <w:sz w:val="24"/>
          <w:szCs w:val="24"/>
          <w:lang w:val="uk-UA"/>
        </w:rPr>
        <w:t>е</w:t>
      </w:r>
      <w:r w:rsidRPr="006E50FC">
        <w:rPr>
          <w:sz w:val="24"/>
          <w:szCs w:val="24"/>
          <w:lang w:val="uk-UA"/>
        </w:rPr>
        <w:t>зультатів поточного і підсумкового контролю знань  за 100-бальною шкалою.</w:t>
      </w:r>
    </w:p>
    <w:p w:rsidR="00B77E44" w:rsidRPr="006E50FC" w:rsidRDefault="00984CB1" w:rsidP="006E50FC">
      <w:pPr>
        <w:spacing w:after="0" w:line="216" w:lineRule="auto"/>
        <w:ind w:firstLine="709"/>
        <w:rPr>
          <w:sz w:val="24"/>
          <w:szCs w:val="24"/>
          <w:lang w:val="uk-UA"/>
        </w:rPr>
      </w:pPr>
      <w:r w:rsidRPr="006E50FC">
        <w:rPr>
          <w:sz w:val="24"/>
          <w:szCs w:val="24"/>
          <w:lang w:val="uk-UA"/>
        </w:rPr>
        <w:t>Поточний контроль здійснюється на семінарських та індивідуальних заняттях і оцінюється сумою набраних балів. Максимальна сума балів, набраних на семін</w:t>
      </w:r>
      <w:r w:rsidR="006656F7" w:rsidRPr="006E50FC">
        <w:rPr>
          <w:sz w:val="24"/>
          <w:szCs w:val="24"/>
          <w:lang w:val="uk-UA"/>
        </w:rPr>
        <w:t>арських та індивідуальних занят</w:t>
      </w:r>
      <w:r w:rsidRPr="006E50FC">
        <w:rPr>
          <w:sz w:val="24"/>
          <w:szCs w:val="24"/>
          <w:lang w:val="uk-UA"/>
        </w:rPr>
        <w:t>тях навч</w:t>
      </w:r>
      <w:r w:rsidRPr="006E50FC">
        <w:rPr>
          <w:sz w:val="24"/>
          <w:szCs w:val="24"/>
          <w:lang w:val="uk-UA"/>
        </w:rPr>
        <w:t>а</w:t>
      </w:r>
      <w:r w:rsidRPr="006E50FC">
        <w:rPr>
          <w:sz w:val="24"/>
          <w:szCs w:val="24"/>
          <w:lang w:val="uk-UA"/>
        </w:rPr>
        <w:t>льної дисципліни становить 50 балів.</w:t>
      </w:r>
    </w:p>
    <w:p w:rsidR="006E50FC" w:rsidRPr="006E50FC" w:rsidRDefault="006E50FC" w:rsidP="006E50FC">
      <w:pPr>
        <w:spacing w:after="0" w:line="216" w:lineRule="auto"/>
        <w:ind w:firstLine="709"/>
        <w:rPr>
          <w:b/>
          <w:sz w:val="24"/>
          <w:szCs w:val="24"/>
        </w:rPr>
      </w:pPr>
    </w:p>
    <w:p w:rsidR="008C55BF" w:rsidRPr="006E50FC" w:rsidRDefault="008C55BF" w:rsidP="006E50FC">
      <w:pPr>
        <w:spacing w:after="0" w:line="216" w:lineRule="auto"/>
        <w:rPr>
          <w:b/>
          <w:sz w:val="24"/>
          <w:szCs w:val="24"/>
          <w:lang w:val="uk-UA"/>
        </w:rPr>
      </w:pPr>
      <w:r w:rsidRPr="006E50FC">
        <w:rPr>
          <w:b/>
          <w:sz w:val="24"/>
          <w:szCs w:val="24"/>
          <w:lang w:val="uk-UA"/>
        </w:rPr>
        <w:t>5. Хто викладає дисципліну:</w:t>
      </w:r>
    </w:p>
    <w:p w:rsidR="001D0936" w:rsidRDefault="003266D9" w:rsidP="006E50FC">
      <w:pPr>
        <w:spacing w:after="0" w:line="216" w:lineRule="auto"/>
        <w:jc w:val="both"/>
        <w:rPr>
          <w:rFonts w:eastAsia="Calibri" w:cs="Times New Roman"/>
          <w:b/>
          <w:i/>
          <w:sz w:val="24"/>
          <w:szCs w:val="28"/>
          <w:lang w:val="uk-UA" w:eastAsia="ru-RU"/>
        </w:rPr>
      </w:pPr>
      <w:proofErr w:type="spellStart"/>
      <w:r>
        <w:rPr>
          <w:rFonts w:eastAsia="Calibri" w:cs="Times New Roman"/>
          <w:sz w:val="24"/>
          <w:szCs w:val="24"/>
          <w:lang w:val="uk-UA" w:eastAsia="ru-RU"/>
        </w:rPr>
        <w:t>Піскунов</w:t>
      </w:r>
      <w:proofErr w:type="spellEnd"/>
      <w:r>
        <w:rPr>
          <w:rFonts w:eastAsia="Calibri" w:cs="Times New Roman"/>
          <w:sz w:val="24"/>
          <w:szCs w:val="24"/>
          <w:lang w:val="uk-UA" w:eastAsia="ru-RU"/>
        </w:rPr>
        <w:t xml:space="preserve"> Р.О. </w:t>
      </w:r>
      <w:bookmarkStart w:id="0" w:name="_GoBack"/>
      <w:bookmarkEnd w:id="0"/>
      <w:proofErr w:type="spellStart"/>
      <w:r w:rsidR="006E50FC" w:rsidRPr="006E50FC">
        <w:rPr>
          <w:rFonts w:eastAsia="Calibri" w:cs="Times New Roman"/>
          <w:sz w:val="24"/>
          <w:szCs w:val="24"/>
          <w:lang w:val="uk-UA" w:eastAsia="ru-RU"/>
        </w:rPr>
        <w:t>к.е.н</w:t>
      </w:r>
      <w:proofErr w:type="spellEnd"/>
      <w:r w:rsidR="006E50FC" w:rsidRPr="006E50FC">
        <w:rPr>
          <w:rFonts w:eastAsia="Calibri" w:cs="Times New Roman"/>
          <w:sz w:val="24"/>
          <w:szCs w:val="24"/>
          <w:lang w:val="uk-UA" w:eastAsia="ru-RU"/>
        </w:rPr>
        <w:t>., доцент</w:t>
      </w:r>
      <w:r w:rsidR="00DF3762" w:rsidRPr="006E50FC">
        <w:rPr>
          <w:rFonts w:eastAsia="Calibri" w:cs="Times New Roman"/>
          <w:b/>
          <w:i/>
          <w:sz w:val="24"/>
          <w:szCs w:val="24"/>
          <w:lang w:val="uk-UA" w:eastAsia="ru-RU"/>
        </w:rPr>
        <w:t xml:space="preserve"> </w:t>
      </w:r>
    </w:p>
    <w:sectPr w:rsidR="001D0936" w:rsidSect="007B67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08" w:rsidRDefault="003C0508" w:rsidP="004B3D30">
      <w:pPr>
        <w:spacing w:after="0" w:line="240" w:lineRule="auto"/>
      </w:pPr>
      <w:r>
        <w:separator/>
      </w:r>
    </w:p>
  </w:endnote>
  <w:endnote w:type="continuationSeparator" w:id="0">
    <w:p w:rsidR="003C0508" w:rsidRDefault="003C0508" w:rsidP="004B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08" w:rsidRDefault="003C0508" w:rsidP="004B3D30">
      <w:pPr>
        <w:spacing w:after="0" w:line="240" w:lineRule="auto"/>
      </w:pPr>
      <w:r>
        <w:separator/>
      </w:r>
    </w:p>
  </w:footnote>
  <w:footnote w:type="continuationSeparator" w:id="0">
    <w:p w:rsidR="003C0508" w:rsidRDefault="003C0508" w:rsidP="004B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41472F"/>
    <w:multiLevelType w:val="singleLevel"/>
    <w:tmpl w:val="58D662A6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8"/>
      </w:pPr>
      <w:rPr>
        <w:rFonts w:ascii="Symbol" w:hAnsi="Symbol" w:cs="Symbol" w:hint="default"/>
      </w:rPr>
    </w:lvl>
  </w:abstractNum>
  <w:abstractNum w:abstractNumId="2">
    <w:nsid w:val="1DB97BDD"/>
    <w:multiLevelType w:val="hybridMultilevel"/>
    <w:tmpl w:val="4DF4EF66"/>
    <w:lvl w:ilvl="0" w:tplc="7CB8FA9C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2FAF"/>
    <w:multiLevelType w:val="hybridMultilevel"/>
    <w:tmpl w:val="F1DAC7FA"/>
    <w:lvl w:ilvl="0" w:tplc="FFFFFFFF">
      <w:numFmt w:val="bullet"/>
      <w:lvlText w:val="-"/>
      <w:lvlJc w:val="left"/>
      <w:pPr>
        <w:ind w:left="1429" w:hanging="360"/>
      </w:pPr>
      <w:rPr>
        <w:rFonts w:ascii="Century Schoolbook" w:hAnsi="Century Schoolbook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BB27D5"/>
    <w:multiLevelType w:val="hybridMultilevel"/>
    <w:tmpl w:val="A7307626"/>
    <w:lvl w:ilvl="0" w:tplc="7CB8FA9C">
      <w:start w:val="1"/>
      <w:numFmt w:val="bullet"/>
      <w:lvlText w:val="–"/>
      <w:lvlJc w:val="left"/>
      <w:pPr>
        <w:tabs>
          <w:tab w:val="num" w:pos="1040"/>
        </w:tabs>
        <w:ind w:left="360"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9FB31E7"/>
    <w:multiLevelType w:val="hybridMultilevel"/>
    <w:tmpl w:val="75EEC07A"/>
    <w:lvl w:ilvl="0" w:tplc="7CB8FA9C">
      <w:start w:val="1"/>
      <w:numFmt w:val="bullet"/>
      <w:lvlText w:val="–"/>
      <w:lvlJc w:val="left"/>
      <w:pPr>
        <w:tabs>
          <w:tab w:val="num" w:pos="680"/>
        </w:tabs>
        <w:ind w:firstLine="360"/>
      </w:pPr>
      <w:rPr>
        <w:rFonts w:ascii="Bookman Old Style" w:eastAsia="Times New Roman" w:hAnsi="Bookman Old Style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218FA"/>
    <w:multiLevelType w:val="hybridMultilevel"/>
    <w:tmpl w:val="70C01580"/>
    <w:lvl w:ilvl="0" w:tplc="99060BF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250CB6B2">
      <w:start w:val="1"/>
      <w:numFmt w:val="bullet"/>
      <w:lvlText w:val=""/>
      <w:lvlJc w:val="left"/>
      <w:pPr>
        <w:tabs>
          <w:tab w:val="num" w:pos="180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66ADB"/>
    <w:multiLevelType w:val="singleLevel"/>
    <w:tmpl w:val="2C449182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68"/>
      </w:pPr>
      <w:rPr>
        <w:rFonts w:ascii="Symbol" w:hAnsi="Symbol" w:cs="Symbol" w:hint="default"/>
      </w:rPr>
    </w:lvl>
  </w:abstractNum>
  <w:abstractNum w:abstractNumId="8">
    <w:nsid w:val="5B9C4B44"/>
    <w:multiLevelType w:val="hybridMultilevel"/>
    <w:tmpl w:val="83E0D244"/>
    <w:lvl w:ilvl="0" w:tplc="FFFFFFFF">
      <w:numFmt w:val="bullet"/>
      <w:lvlText w:val="-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Century Schoolbook" w:hAnsi="Century Schoolbook" w:cs="Century Schoolbook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5"/>
    <w:rsid w:val="000C3011"/>
    <w:rsid w:val="00152F6D"/>
    <w:rsid w:val="001C63F1"/>
    <w:rsid w:val="001D0936"/>
    <w:rsid w:val="0022601B"/>
    <w:rsid w:val="002342D8"/>
    <w:rsid w:val="00280435"/>
    <w:rsid w:val="002B364F"/>
    <w:rsid w:val="002C611B"/>
    <w:rsid w:val="002E050C"/>
    <w:rsid w:val="003266D9"/>
    <w:rsid w:val="003C0508"/>
    <w:rsid w:val="00427315"/>
    <w:rsid w:val="004429E4"/>
    <w:rsid w:val="004B3D30"/>
    <w:rsid w:val="004B64B9"/>
    <w:rsid w:val="00526BC9"/>
    <w:rsid w:val="005B5EBB"/>
    <w:rsid w:val="005D1414"/>
    <w:rsid w:val="005F348F"/>
    <w:rsid w:val="00643BB4"/>
    <w:rsid w:val="006656F7"/>
    <w:rsid w:val="006E50FC"/>
    <w:rsid w:val="0076477D"/>
    <w:rsid w:val="007B671B"/>
    <w:rsid w:val="00844CBA"/>
    <w:rsid w:val="008924C5"/>
    <w:rsid w:val="008B5FB7"/>
    <w:rsid w:val="008C55BF"/>
    <w:rsid w:val="008E347A"/>
    <w:rsid w:val="00905CE2"/>
    <w:rsid w:val="00953B9F"/>
    <w:rsid w:val="00984CB1"/>
    <w:rsid w:val="00A12C2C"/>
    <w:rsid w:val="00A23A99"/>
    <w:rsid w:val="00A60201"/>
    <w:rsid w:val="00AA54F2"/>
    <w:rsid w:val="00B63EB8"/>
    <w:rsid w:val="00B7107A"/>
    <w:rsid w:val="00B77E44"/>
    <w:rsid w:val="00BA4FBB"/>
    <w:rsid w:val="00BE24D2"/>
    <w:rsid w:val="00C71DB4"/>
    <w:rsid w:val="00CC190D"/>
    <w:rsid w:val="00D24B0F"/>
    <w:rsid w:val="00D40502"/>
    <w:rsid w:val="00D961AA"/>
    <w:rsid w:val="00DF3762"/>
    <w:rsid w:val="00E960CC"/>
    <w:rsid w:val="00EE4EC4"/>
    <w:rsid w:val="00F04054"/>
    <w:rsid w:val="00F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D30"/>
  </w:style>
  <w:style w:type="paragraph" w:styleId="a7">
    <w:name w:val="footer"/>
    <w:basedOn w:val="a"/>
    <w:link w:val="a8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D30"/>
  </w:style>
  <w:style w:type="paragraph" w:styleId="a9">
    <w:name w:val="Balloon Text"/>
    <w:basedOn w:val="a"/>
    <w:link w:val="aa"/>
    <w:uiPriority w:val="99"/>
    <w:semiHidden/>
    <w:unhideWhenUsed/>
    <w:rsid w:val="007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5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D30"/>
  </w:style>
  <w:style w:type="paragraph" w:styleId="a7">
    <w:name w:val="footer"/>
    <w:basedOn w:val="a"/>
    <w:link w:val="a8"/>
    <w:uiPriority w:val="99"/>
    <w:unhideWhenUsed/>
    <w:rsid w:val="004B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D30"/>
  </w:style>
  <w:style w:type="paragraph" w:styleId="a9">
    <w:name w:val="Balloon Text"/>
    <w:basedOn w:val="a"/>
    <w:link w:val="aa"/>
    <w:uiPriority w:val="99"/>
    <w:semiHidden/>
    <w:unhideWhenUsed/>
    <w:rsid w:val="007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skorikova_irina</dc:creator>
  <cp:lastModifiedBy>Свередюк Катерина Сергіївна</cp:lastModifiedBy>
  <cp:revision>7</cp:revision>
  <cp:lastPrinted>2017-11-10T11:22:00Z</cp:lastPrinted>
  <dcterms:created xsi:type="dcterms:W3CDTF">2018-04-17T13:30:00Z</dcterms:created>
  <dcterms:modified xsi:type="dcterms:W3CDTF">2018-04-18T08:46:00Z</dcterms:modified>
</cp:coreProperties>
</file>