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02" w:rsidRDefault="00F718D1" w:rsidP="00A52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525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студентів, які запрошуються до участі у </w:t>
      </w:r>
    </w:p>
    <w:p w:rsidR="00CD156E" w:rsidRDefault="00F718D1" w:rsidP="00A52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502">
        <w:rPr>
          <w:rFonts w:ascii="Times New Roman" w:hAnsi="Times New Roman" w:cs="Times New Roman"/>
          <w:b/>
          <w:sz w:val="24"/>
          <w:szCs w:val="24"/>
          <w:lang w:val="uk-UA"/>
        </w:rPr>
        <w:t>Підсумковій науково-практичній конференції за результатами Всеукраїнського конкурсу студентських наукових робіт за напрямом «Банківська справа»</w:t>
      </w:r>
    </w:p>
    <w:p w:rsidR="0084065D" w:rsidRDefault="0084065D" w:rsidP="00A52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62"/>
        <w:gridCol w:w="5387"/>
        <w:gridCol w:w="2125"/>
      </w:tblGrid>
      <w:tr w:rsidR="00AA1751" w:rsidRPr="00F718D1" w:rsidTr="00AA1751">
        <w:trPr>
          <w:trHeight w:val="376"/>
          <w:tblHeader/>
        </w:trPr>
        <w:tc>
          <w:tcPr>
            <w:tcW w:w="499" w:type="dxa"/>
            <w:shd w:val="clear" w:color="auto" w:fill="auto"/>
          </w:tcPr>
          <w:p w:rsidR="00AA1751" w:rsidRPr="00F718D1" w:rsidRDefault="00AA1751" w:rsidP="005845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AA1751" w:rsidRPr="00F718D1" w:rsidRDefault="00AA1751" w:rsidP="005845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2762" w:type="dxa"/>
            <w:shd w:val="clear" w:color="auto" w:fill="auto"/>
          </w:tcPr>
          <w:p w:rsidR="00AA1751" w:rsidRPr="00F718D1" w:rsidRDefault="00AA1751" w:rsidP="005845F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Навчальний заклад</w:t>
            </w:r>
          </w:p>
          <w:p w:rsidR="00AA1751" w:rsidRPr="00F718D1" w:rsidRDefault="00AA1751" w:rsidP="005845F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A1751" w:rsidRPr="00F718D1" w:rsidRDefault="00AA1751" w:rsidP="005845F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Тема науково-дослідної роботи</w:t>
            </w:r>
          </w:p>
        </w:tc>
        <w:tc>
          <w:tcPr>
            <w:tcW w:w="2125" w:type="dxa"/>
            <w:shd w:val="clear" w:color="auto" w:fill="auto"/>
          </w:tcPr>
          <w:p w:rsidR="00AA1751" w:rsidRPr="00F718D1" w:rsidRDefault="00AA1751" w:rsidP="005845FE">
            <w:pPr>
              <w:spacing w:after="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ім’я та по батькові автора</w:t>
            </w:r>
          </w:p>
        </w:tc>
      </w:tr>
      <w:tr w:rsidR="00AA1751" w:rsidRPr="00F718D1" w:rsidTr="00AA1751">
        <w:trPr>
          <w:trHeight w:val="542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Дніпропетровський національний університет  ім. Олеся Гончара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Розвиток діяльності професійних учасників фондового ринку України в умовах регулювання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Воронкіна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Альона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Ігорівна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Кременчуцький національний університет ім. Михайла Остроградського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кредитним ризиком банку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Александровський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Дмитро Олександрович</w:t>
            </w:r>
          </w:p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Рудик Єлизавета Юріївна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країнська академія банківської справи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Комплексна оцінка сприйняття іміджу банків України та заходи щодо підвищення його рівня 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Середа Василь Сергійович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Донецький національний університет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Удосконалення механізму гарантування вкладів фізичних осіб в банках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Рябцева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Вікторія </w:t>
            </w: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Вячеславівна</w:t>
            </w:r>
            <w:proofErr w:type="spellEnd"/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F718D1" w:rsidRDefault="00AA1751" w:rsidP="005845F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F718D1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5387" w:type="dxa"/>
            <w:shd w:val="clear" w:color="auto" w:fill="auto"/>
          </w:tcPr>
          <w:p w:rsidR="00AA1751" w:rsidRPr="00F718D1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Резервування грошових коштів в банківській структурі</w:t>
            </w:r>
          </w:p>
        </w:tc>
        <w:tc>
          <w:tcPr>
            <w:tcW w:w="2125" w:type="dxa"/>
            <w:shd w:val="clear" w:color="auto" w:fill="auto"/>
          </w:tcPr>
          <w:p w:rsidR="00AA1751" w:rsidRPr="00F718D1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Грєшна</w:t>
            </w:r>
            <w:proofErr w:type="spellEnd"/>
            <w:r w:rsidRPr="00F718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Яна Сергіївна</w:t>
            </w:r>
          </w:p>
        </w:tc>
      </w:tr>
      <w:tr w:rsidR="00AA1751" w:rsidRPr="00F718D1" w:rsidTr="00AA1751">
        <w:trPr>
          <w:trHeight w:val="820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Київський національний економічний університет ім. Вадима Гетьмана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Проблема капіталізації банків України в сучасних умовах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Проценко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Анна Володимирівна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Депозитна робота банку на сучасному етапі розвитку економіки України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Пілявська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Катерина Олександрівна</w:t>
            </w:r>
          </w:p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Слюсаренко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Марина Юріївна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Харківський національний університет ім. В.Н. Каразіна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Зовнішньоекономічна діяльність банківських установ в сучасних умовах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Соколова Валерія Валеріївна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Запорізький національний університет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Бенчмаркинг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як один із основних сучасних напрямів забезпечення фінансової стійкості та конкурентоспроможності ринку банківських послуг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Пєнзєва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Дар’я Миколаївна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Харківський національний економічний університет ім. Семена Кузнеця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Оцінка і оптимізація фінансового стану банківських установ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Ткачова Євгенія Олегівна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Харківський національний </w:t>
            </w:r>
          </w:p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універси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 будівництва та архітектури 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ліквідністю банку в умовах європейської інтеграції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Цимбалюк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Олександра Олегівна</w:t>
            </w:r>
          </w:p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Баранова Анна Андріївна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Харківський навчально-науковий інститут ДВНЗ «Університет банківської справи»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Роль Національного банку України в організації та проведенні грошово-кредитної політики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Калінін Олексій Володимирович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Тернопільський національний економічний університет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Перспективи вибору оптимального монетарного режиму для України як необхідна умова подолання кризових явищ в економіці 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Вільшанська Марія Михайлівна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Київський національний університет ім. Тараса Шевченка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Оцінка ефективності злиттів та поглинань в банківському секторі України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Підгорний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Арсен </w:t>
            </w: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Назірович</w:t>
            </w:r>
            <w:proofErr w:type="spellEnd"/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Полтавський національний технічного університету ім. Юрія Кондратюка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Особливості забезпечення фінансової безпеки банку в умовах фінансової нестабільності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Черв’як Анна Володимирівна</w:t>
            </w:r>
          </w:p>
        </w:tc>
      </w:tr>
      <w:tr w:rsidR="00AA1751" w:rsidRPr="00F718D1" w:rsidTr="00AA1751">
        <w:trPr>
          <w:trHeight w:val="531"/>
        </w:trPr>
        <w:tc>
          <w:tcPr>
            <w:tcW w:w="499" w:type="dxa"/>
            <w:shd w:val="clear" w:color="auto" w:fill="auto"/>
          </w:tcPr>
          <w:p w:rsidR="00AA1751" w:rsidRPr="005845FE" w:rsidRDefault="00AA1751" w:rsidP="005845FE">
            <w:pPr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2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Одеський національний економічний університет</w:t>
            </w:r>
          </w:p>
        </w:tc>
        <w:tc>
          <w:tcPr>
            <w:tcW w:w="5387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кредитним портфелем: методи та інструменти</w:t>
            </w:r>
          </w:p>
        </w:tc>
        <w:tc>
          <w:tcPr>
            <w:tcW w:w="2125" w:type="dxa"/>
            <w:shd w:val="clear" w:color="auto" w:fill="auto"/>
          </w:tcPr>
          <w:p w:rsidR="00AA1751" w:rsidRPr="005845FE" w:rsidRDefault="00AA1751" w:rsidP="005845FE">
            <w:pPr>
              <w:spacing w:after="0" w:line="240" w:lineRule="auto"/>
              <w:ind w:left="-22" w:right="-3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Білогорський</w:t>
            </w:r>
            <w:proofErr w:type="spellEnd"/>
            <w:r w:rsidRPr="005845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Роман Михайлович</w:t>
            </w:r>
          </w:p>
        </w:tc>
      </w:tr>
    </w:tbl>
    <w:p w:rsidR="007C7B03" w:rsidRPr="00F718D1" w:rsidRDefault="007C7B03" w:rsidP="00F718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C7B03" w:rsidRPr="00F718D1" w:rsidSect="00A52502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CB7"/>
    <w:multiLevelType w:val="hybridMultilevel"/>
    <w:tmpl w:val="69E88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64E07"/>
    <w:multiLevelType w:val="hybridMultilevel"/>
    <w:tmpl w:val="1BFC0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2E8C8">
      <w:start w:val="3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C0465"/>
    <w:multiLevelType w:val="hybridMultilevel"/>
    <w:tmpl w:val="A4B4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AD"/>
    <w:rsid w:val="00000260"/>
    <w:rsid w:val="00164B69"/>
    <w:rsid w:val="001B5DF7"/>
    <w:rsid w:val="002E7532"/>
    <w:rsid w:val="004724EA"/>
    <w:rsid w:val="00535216"/>
    <w:rsid w:val="005845FE"/>
    <w:rsid w:val="007C7B03"/>
    <w:rsid w:val="0084065D"/>
    <w:rsid w:val="00960723"/>
    <w:rsid w:val="00A52502"/>
    <w:rsid w:val="00AA1751"/>
    <w:rsid w:val="00AC3AAD"/>
    <w:rsid w:val="00B863FB"/>
    <w:rsid w:val="00CD156E"/>
    <w:rsid w:val="00CE0519"/>
    <w:rsid w:val="00DC4D69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63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3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63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3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63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63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63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63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63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63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Георгіївна СКОРІКОВА</dc:creator>
  <cp:lastModifiedBy>alex</cp:lastModifiedBy>
  <cp:revision>3</cp:revision>
  <cp:lastPrinted>2016-03-21T09:34:00Z</cp:lastPrinted>
  <dcterms:created xsi:type="dcterms:W3CDTF">2016-03-22T13:30:00Z</dcterms:created>
  <dcterms:modified xsi:type="dcterms:W3CDTF">2016-03-23T08:03:00Z</dcterms:modified>
</cp:coreProperties>
</file>